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and mitigating misinformation that disrupts adaptation to climate driven health threats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 Feb. 21st, 2022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7:00pm</w:t>
        <w:br w:type="textWrapping"/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Kevin Da Silva (KD)     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Jesus Fernandez (JF)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Santiago Alvarez de Araya (SA)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Tyler Nguyen (TN)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Zackary Wright (ZW)</w:t>
      </w:r>
    </w:p>
    <w:p w:rsidR="00000000" w:rsidDel="00000000" w:rsidP="00000000" w:rsidRDefault="00000000" w:rsidRPr="00000000" w14:paraId="0000000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Roberto Lopez-Trigo (RLT)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Augusto Castro (AC)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Titus Thomas (TT)</w:t>
      </w:r>
    </w:p>
    <w:p w:rsidR="00000000" w:rsidDel="00000000" w:rsidP="00000000" w:rsidRDefault="00000000" w:rsidRPr="00000000" w14:paraId="00000014">
      <w:pPr>
        <w:spacing w:line="256" w:lineRule="auto"/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56" w:lineRule="auto"/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56" w:lineRule="auto"/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56" w:lineRule="auto"/>
        <w:rPr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18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54" w:lineRule="auto"/>
        <w:ind w:left="720" w:hanging="360"/>
      </w:pPr>
      <w:r w:rsidDel="00000000" w:rsidR="00000000" w:rsidRPr="00000000">
        <w:rPr>
          <w:rtl w:val="0"/>
        </w:rPr>
        <w:t xml:space="preserve">User Story 1 – Wireframes</w:t>
      </w:r>
    </w:p>
    <w:p w:rsidR="00000000" w:rsidDel="00000000" w:rsidP="00000000" w:rsidRDefault="00000000" w:rsidRPr="00000000" w14:paraId="0000001B">
      <w:pPr>
        <w:spacing w:line="254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54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 – We’ll need to go ahead and attempt to turn in some wireframes that we can use as a basis for the project.</w:t>
      </w:r>
    </w:p>
    <w:p w:rsidR="00000000" w:rsidDel="00000000" w:rsidP="00000000" w:rsidRDefault="00000000" w:rsidRPr="00000000" w14:paraId="0000001D">
      <w:pPr>
        <w:spacing w:line="254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54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54" w:lineRule="auto"/>
        <w:ind w:firstLine="720"/>
        <w:rPr/>
      </w:pPr>
      <w:r w:rsidDel="00000000" w:rsidR="00000000" w:rsidRPr="00000000">
        <w:rPr>
          <w:rtl w:val="0"/>
        </w:rPr>
        <w:t xml:space="preserve">Assigned to - Capstone II</w:t>
      </w:r>
    </w:p>
    <w:p w:rsidR="00000000" w:rsidDel="00000000" w:rsidP="00000000" w:rsidRDefault="00000000" w:rsidRPr="00000000" w14:paraId="00000020">
      <w:pPr>
        <w:spacing w:line="254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54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54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54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 – Technical Progression</w:t>
      </w:r>
    </w:p>
    <w:p w:rsidR="00000000" w:rsidDel="00000000" w:rsidP="00000000" w:rsidRDefault="00000000" w:rsidRPr="00000000" w14:paraId="00000024">
      <w:pPr>
        <w:spacing w:line="254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4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 - We’re about to make some technical progression and may see some active coding sessions by the end of February and no later than the first week of March.</w:t>
      </w:r>
    </w:p>
    <w:p w:rsidR="00000000" w:rsidDel="00000000" w:rsidP="00000000" w:rsidRDefault="00000000" w:rsidRPr="00000000" w14:paraId="00000026">
      <w:pPr>
        <w:spacing w:line="254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4" w:lineRule="auto"/>
        <w:ind w:left="720" w:firstLine="0"/>
        <w:rPr/>
      </w:pPr>
      <w:r w:rsidDel="00000000" w:rsidR="00000000" w:rsidRPr="00000000">
        <w:rPr>
          <w:rtl w:val="0"/>
        </w:rPr>
        <w:t xml:space="preserve">Assigned to - Capstone II, Capstone I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